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68" w:rsidRDefault="0082296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22968" w:rsidRDefault="00822968">
      <w:pPr>
        <w:spacing w:line="360" w:lineRule="auto"/>
        <w:ind w:left="141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22968" w:rsidRDefault="00DB7817">
      <w:pPr>
        <w:spacing w:line="360" w:lineRule="auto"/>
        <w:ind w:lef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Trento, 21 luglio 2025</w:t>
      </w:r>
    </w:p>
    <w:p w:rsidR="00822968" w:rsidRDefault="0082296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968" w:rsidRDefault="0082296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968" w:rsidRDefault="0082296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968" w:rsidRDefault="0082296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968" w:rsidRDefault="0082296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00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56"/>
      </w:tblGrid>
      <w:tr w:rsidR="00822968">
        <w:tc>
          <w:tcPr>
            <w:tcW w:w="10056" w:type="dxa"/>
          </w:tcPr>
          <w:p w:rsidR="00822968" w:rsidRDefault="00DB7817">
            <w:pPr>
              <w:spacing w:line="36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“PREMIO INNOVAZIONE 2025”</w:t>
            </w:r>
          </w:p>
          <w:p w:rsidR="00822968" w:rsidRDefault="00DB7817">
            <w:pPr>
              <w:spacing w:line="360" w:lineRule="auto"/>
              <w:ind w:left="141" w:right="1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Riservato agli iscritti di tutte le professioni sanitarie riabilitative dell’Ordine professionale TSRM- PSTRP della Provincia Autonoma di Trento</w:t>
            </w:r>
          </w:p>
        </w:tc>
      </w:tr>
    </w:tbl>
    <w:p w:rsidR="00822968" w:rsidRDefault="00822968">
      <w:pPr>
        <w:spacing w:line="360" w:lineRule="auto"/>
        <w:ind w:right="13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822968" w:rsidRDefault="00822968">
      <w:pPr>
        <w:spacing w:line="360" w:lineRule="auto"/>
        <w:ind w:right="13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822968" w:rsidRDefault="00822968">
      <w:pPr>
        <w:spacing w:line="360" w:lineRule="auto"/>
        <w:ind w:right="13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822968" w:rsidRDefault="00822968">
      <w:pPr>
        <w:spacing w:line="360" w:lineRule="auto"/>
        <w:ind w:right="13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822968" w:rsidRDefault="00822968">
      <w:pPr>
        <w:spacing w:line="360" w:lineRule="auto"/>
        <w:ind w:right="13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822968" w:rsidRDefault="00822968">
      <w:pPr>
        <w:spacing w:line="360" w:lineRule="auto"/>
        <w:ind w:right="13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822968" w:rsidRDefault="00822968">
      <w:pPr>
        <w:spacing w:line="360" w:lineRule="auto"/>
        <w:ind w:right="13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822968" w:rsidRDefault="00822968">
      <w:pPr>
        <w:spacing w:line="360" w:lineRule="auto"/>
        <w:ind w:right="13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2968" w:rsidRDefault="00822968">
      <w:pPr>
        <w:spacing w:line="360" w:lineRule="auto"/>
        <w:ind w:right="13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2968" w:rsidRDefault="00822968">
      <w:pPr>
        <w:spacing w:line="360" w:lineRule="auto"/>
        <w:ind w:right="13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2968" w:rsidRDefault="00822968">
      <w:pPr>
        <w:spacing w:line="360" w:lineRule="auto"/>
        <w:ind w:right="13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2968" w:rsidRDefault="00822968">
      <w:pPr>
        <w:spacing w:line="360" w:lineRule="auto"/>
        <w:ind w:right="13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2968" w:rsidRDefault="00822968">
      <w:pPr>
        <w:spacing w:line="360" w:lineRule="auto"/>
        <w:ind w:right="13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2968" w:rsidRDefault="00DB7817">
      <w:pPr>
        <w:spacing w:line="36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Le Commissioni d’Albo delle Professioni Riabilitative e il Consiglio Direttivo dell’Ordine promuovono l’assegnazione di sette premi per i migliori progetti innovativi degli iscritti all’Ordine TSRM PSTRP della Provincia Autonoma di Trento in riferimento ag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li anni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2021-2022-2023-2024-2025.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968" w:rsidRDefault="00822968">
      <w:pPr>
        <w:spacing w:line="360" w:lineRule="auto"/>
        <w:ind w:left="141"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DB781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I requisiti per l’ammissione, le modalità ed i termini per la presentazione delle domande sono indicati nel seguente regolamento.</w:t>
      </w:r>
    </w:p>
    <w:p w:rsidR="00822968" w:rsidRDefault="00822968">
      <w:pPr>
        <w:pStyle w:val="Heading1"/>
        <w:spacing w:line="360" w:lineRule="auto"/>
        <w:ind w:left="0"/>
        <w:jc w:val="both"/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</w:rPr>
      </w:pPr>
    </w:p>
    <w:p w:rsidR="00822968" w:rsidRDefault="00822968">
      <w:pPr>
        <w:pStyle w:val="Heading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822968">
      <w:pPr>
        <w:pStyle w:val="Heading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822968">
      <w:pPr>
        <w:pStyle w:val="Heading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822968">
      <w:pPr>
        <w:pStyle w:val="Heading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822968">
      <w:pPr>
        <w:pStyle w:val="Heading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822968">
      <w:pPr>
        <w:pStyle w:val="Heading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822968">
      <w:pPr>
        <w:pStyle w:val="Heading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822968">
      <w:pPr>
        <w:pStyle w:val="Heading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822968">
      <w:pPr>
        <w:pStyle w:val="Heading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822968"/>
    <w:p w:rsidR="00822968" w:rsidRDefault="00822968"/>
    <w:p w:rsidR="00822968" w:rsidRDefault="00822968">
      <w:pPr>
        <w:pStyle w:val="Heading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822968">
      <w:pPr>
        <w:pStyle w:val="Heading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822968">
      <w:pPr>
        <w:pStyle w:val="Heading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822968">
      <w:pPr>
        <w:pStyle w:val="Heading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DB7817">
      <w:pPr>
        <w:pStyle w:val="Heading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REGOLAMENTO</w:t>
      </w:r>
    </w:p>
    <w:p w:rsidR="00822968" w:rsidRDefault="00DB7817">
      <w:pPr>
        <w:pStyle w:val="Heading2"/>
        <w:spacing w:before="39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Articolo 1</w:t>
      </w: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 Premio vuole riconoscere il valore 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migliori </w:t>
      </w:r>
      <w:r>
        <w:rPr>
          <w:rFonts w:ascii="Times New Roman" w:eastAsia="Times New Roman" w:hAnsi="Times New Roman" w:cs="Times New Roman"/>
          <w:sz w:val="28"/>
          <w:szCs w:val="28"/>
        </w:rPr>
        <w:t>progetti innovativi comprendenti Tesi di Laurea Triennale / Magistrale, Master, contributi scientifici, progettualità realizzate nei contesti di lavoro,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elaborat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iscritti </w:t>
      </w:r>
      <w:r>
        <w:rPr>
          <w:rFonts w:ascii="Times New Roman" w:eastAsia="Times New Roman" w:hAnsi="Times New Roman" w:cs="Times New Roman"/>
          <w:sz w:val="28"/>
          <w:szCs w:val="28"/>
        </w:rPr>
        <w:t>agli Albi e agli ESE delle Professioni Riabilitative dell’Ordine TSRM-PSTRP della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Provincia Autonoma di Trento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968" w:rsidRDefault="00822968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968" w:rsidRDefault="00DB7817">
      <w:pPr>
        <w:pStyle w:val="Heading2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Articolo 2</w:t>
      </w: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Viene stabilito lo stanziamento complessivo del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valore di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almeno 700,00 euro, erogato sotto forma di buoni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per l’assegnazione di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sette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premi. </w:t>
      </w: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errà selezionat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l’elaborato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più meritori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 ogni professione (logopedisti, terapisti della neuro e psicomotricità, educatori professionali, tecnici della riabilitazio</w:t>
      </w:r>
      <w:r>
        <w:rPr>
          <w:rFonts w:ascii="Times New Roman" w:eastAsia="Times New Roman" w:hAnsi="Times New Roman" w:cs="Times New Roman"/>
          <w:sz w:val="28"/>
          <w:szCs w:val="28"/>
        </w:rPr>
        <w:t>ne psichiatrica, terapisti occupazionali, ortottisti, podologi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Ciascun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premio prevede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un bu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ono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di acquist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 di almeno 100,00 eur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o spendibile presso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Erickson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Mediaworld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/ Provider ECM, con la possibilità di incremento in base alla disponibilità dei fondi residui stanziati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Non sono previste altre forme di spendibilità dei suddetti premi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822968" w:rsidRDefault="00DB7817">
      <w:pPr>
        <w:pStyle w:val="Heading2"/>
        <w:spacing w:before="39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Articolo 3</w:t>
      </w: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Possono partecipare al presente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bando </w:t>
      </w:r>
      <w:r>
        <w:rPr>
          <w:rFonts w:ascii="Times New Roman" w:eastAsia="Times New Roman" w:hAnsi="Times New Roman" w:cs="Times New Roman"/>
          <w:sz w:val="28"/>
          <w:szCs w:val="28"/>
        </w:rPr>
        <w:t>gli iscritti agli Albi e ESE delle Professioni Riabilitative del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l’Ordine TSRM PSTRP della Provincia Autonoma di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Trento, in regola con il pagamento della tassa di iscrizione annua e con PEC attiva. Gli elaborati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dovranno fare riferimento agli anni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21-2022-2023-2024-2025. Ciascun iscritto potrà presentare un solo elaborato. Non potranno fare domanda di iscrizione i professionisti coinvolti nella valutazione degli elaborati del suddetto bando. </w:t>
      </w:r>
    </w:p>
    <w:p w:rsidR="00822968" w:rsidRDefault="008229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968" w:rsidRDefault="00DB7817">
      <w:pPr>
        <w:pStyle w:val="Heading2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Articolo 4</w:t>
      </w:r>
    </w:p>
    <w:p w:rsidR="00822968" w:rsidRPr="000A6CDA" w:rsidRDefault="00DB7817" w:rsidP="000A6CD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CDA">
        <w:rPr>
          <w:rFonts w:ascii="Times New Roman" w:eastAsia="Times New Roman" w:hAnsi="Times New Roman" w:cs="Times New Roman"/>
          <w:color w:val="000000"/>
          <w:sz w:val="28"/>
          <w:szCs w:val="28"/>
        </w:rPr>
        <w:t>La domanda di iscrizione dovrà obbligatoriamente essere corredata dai seguenti documenti:</w:t>
      </w:r>
    </w:p>
    <w:p w:rsidR="00822968" w:rsidRDefault="00DB7817" w:rsidP="000A6C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domanda di partecipazione e liberatoria, come da modello allegato al presente bando comprensiva di dichiarazione di consenso al trattamento dei dati ai sensi del “Reg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olamento europeo 16/679 in materia di protezione dati”;</w:t>
      </w:r>
    </w:p>
    <w:p w:rsidR="00822968" w:rsidRDefault="00DB7817" w:rsidP="000A6C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breve sintesi di presentazione dell’elaborato in formato pdf della lunghezza massima di tre pagine (font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12, interlinea singola) strutturata in Introduzione, Obiettivi, Materiali e Metodi, Risul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tati e Conclusioni.</w:t>
      </w:r>
    </w:p>
    <w:p w:rsidR="00822968" w:rsidRDefault="008229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968" w:rsidRDefault="00DB7817">
      <w:pPr>
        <w:pStyle w:val="Heading2"/>
        <w:spacing w:line="360" w:lineRule="auto"/>
        <w:ind w:firstLine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Articolo 5</w:t>
      </w: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documenti di cui all’articolo precedente dovranno essere consegnati tassativamente mediante invio telematico all’indirizzo: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bandoinnovazionetn2025@gmail.com</w:t>
      </w: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entro e non oltre il giorno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17/08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mettendo come oggetto “Premio </w:t>
      </w:r>
      <w:r>
        <w:rPr>
          <w:rFonts w:ascii="Times New Roman" w:eastAsia="Times New Roman" w:hAnsi="Times New Roman" w:cs="Times New Roman"/>
          <w:sz w:val="28"/>
          <w:szCs w:val="28"/>
        </w:rPr>
        <w:t>Innovazione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”. Non saranno accettate domande di partecipazione pervenute con modalità e tempi diversi da quelli suddetti.</w:t>
      </w:r>
    </w:p>
    <w:p w:rsidR="00822968" w:rsidRDefault="00DB7817">
      <w:pPr>
        <w:pStyle w:val="Heading2"/>
        <w:spacing w:before="390" w:line="36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Articolo 6</w:t>
      </w: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Gli elaborati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verranno inviat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 ogni professione verranno giudicat</w:t>
      </w:r>
      <w:r>
        <w:rPr>
          <w:rFonts w:ascii="Times New Roman" w:eastAsia="Times New Roman" w:hAnsi="Times New Roman" w:cs="Times New Roman"/>
          <w:sz w:val="28"/>
          <w:szCs w:val="28"/>
        </w:rPr>
        <w:t>i da una commi</w:t>
      </w:r>
      <w:r>
        <w:rPr>
          <w:rFonts w:ascii="Times New Roman" w:eastAsia="Times New Roman" w:hAnsi="Times New Roman" w:cs="Times New Roman"/>
          <w:sz w:val="28"/>
          <w:szCs w:val="28"/>
        </w:rPr>
        <w:t>ssione competente nominata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dall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Commission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d’Albo della Riabilitazione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selezionate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tramite apposito avviso pubblicato sul sito dell’Ordine TSRM-PSTRP. </w:t>
      </w:r>
      <w:r>
        <w:rPr>
          <w:rFonts w:ascii="Times New Roman" w:eastAsia="Times New Roman" w:hAnsi="Times New Roman" w:cs="Times New Roman"/>
          <w:sz w:val="28"/>
          <w:szCs w:val="28"/>
        </w:rPr>
        <w:t>Nella Commissione verranno rappresentate tutte le professioni coinvolte dal premio, con almeno un componente. La Commissione valuterà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valore </w:t>
      </w:r>
      <w:r>
        <w:rPr>
          <w:rFonts w:ascii="Times New Roman" w:eastAsia="Times New Roman" w:hAnsi="Times New Roman" w:cs="Times New Roman"/>
          <w:sz w:val="28"/>
          <w:szCs w:val="28"/>
        </w:rPr>
        <w:t>degli elaborati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sulla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base di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una scala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numerico-quantitativa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opportunamente individuata e condivisa, </w:t>
      </w:r>
      <w:r>
        <w:rPr>
          <w:rFonts w:ascii="Times New Roman" w:eastAsia="Times New Roman" w:hAnsi="Times New Roman" w:cs="Times New Roman"/>
          <w:sz w:val="28"/>
          <w:szCs w:val="28"/>
        </w:rPr>
        <w:t>rispondent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alle seguenti macro-aree: originalità e innovazione, coinvolgimento di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stakeholders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 interprofessionalità, impatto sulla pratica clinica, adeguatezza metodologica. </w:t>
      </w: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r>
        <w:rPr>
          <w:rFonts w:ascii="Times New Roman" w:eastAsia="Times New Roman" w:hAnsi="Times New Roman" w:cs="Times New Roman"/>
          <w:sz w:val="28"/>
          <w:szCs w:val="28"/>
        </w:rPr>
        <w:t>a commissione 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rimessa ogni responsabilità in ordine al regolare svolgimento delle valutazioni di ogni singol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elaborato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pervenut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 w:right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parità di valutazione degli elaborati costituiranno titoli valutabili ai fini dell’effettuazione della graduatoria di merito la minore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età anagrafica.</w:t>
      </w:r>
    </w:p>
    <w:p w:rsidR="00822968" w:rsidRDefault="008229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968" w:rsidRDefault="00DB7817">
      <w:pPr>
        <w:pStyle w:val="Heading2"/>
        <w:spacing w:line="360" w:lineRule="auto"/>
        <w:ind w:firstLine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Articolo 7</w:t>
      </w: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relazione al numero, alla qualità ed alle argomentazioni 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progetti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presentat</w:t>
      </w:r>
      <w:r>
        <w:rPr>
          <w:rFonts w:ascii="Times New Roman" w:eastAsia="Times New Roman" w:hAnsi="Times New Roman" w:cs="Times New Roman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gli elaborati che verranno ritenuti di rilevanza per l’aggiornamento dell’intera categoria professionale saranno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presentati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all’</w:t>
      </w:r>
      <w:r>
        <w:rPr>
          <w:rFonts w:ascii="Times New Roman" w:eastAsia="Times New Roman" w:hAnsi="Times New Roman" w:cs="Times New Roman"/>
          <w:sz w:val="28"/>
          <w:szCs w:val="28"/>
        </w:rPr>
        <w:t>evento 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Profess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ioni sanitarie della riabilitazione: presenti! Valorizzare la pratica clinica e i progetti innovativi”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 programma il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15 novembre 2025,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durante il quale i candidati esporranno il proprio elaborato.</w:t>
      </w: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141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Ai candidati designati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premiati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verranno comunicati: luogo, data e modalità dell’esposizione mediante informativa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ordinaria, almeno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giorni prima dell’evento. </w:t>
      </w:r>
    </w:p>
    <w:p w:rsidR="00822968" w:rsidRDefault="008229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Per informazioni contattare la propria Commissione d’Albo. </w:t>
      </w:r>
    </w:p>
    <w:p w:rsidR="00822968" w:rsidRDefault="00822968">
      <w:pPr>
        <w:pStyle w:val="Heading1"/>
        <w:spacing w:before="388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DB7817">
      <w:pPr>
        <w:pStyle w:val="Heading1"/>
        <w:spacing w:before="388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MODULO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AUTORIZZAZIONE AL TRATTAMENTO DEI DATI PERSO</w:t>
      </w:r>
      <w:r>
        <w:rPr>
          <w:rFonts w:ascii="Times New Roman" w:eastAsia="Times New Roman" w:hAnsi="Times New Roman" w:cs="Times New Roman"/>
          <w:sz w:val="28"/>
          <w:szCs w:val="28"/>
        </w:rPr>
        <w:t>NALI</w:t>
      </w:r>
    </w:p>
    <w:p w:rsidR="00822968" w:rsidRDefault="00DB7817">
      <w:pPr>
        <w:pStyle w:val="Heading2"/>
        <w:spacing w:before="1" w:line="360" w:lineRule="auto"/>
        <w:ind w:firstLine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(INFORMATIVA AI SENSI Regolamento europeo 16/679 in materia di protezione dati)</w:t>
      </w: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 la presente il/la</w:t>
      </w: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tabs>
          <w:tab w:val="left" w:pos="3301"/>
          <w:tab w:val="left" w:pos="5710"/>
          <w:tab w:val="left" w:pos="6645"/>
          <w:tab w:val="left" w:pos="8692"/>
        </w:tabs>
        <w:spacing w:line="360" w:lineRule="auto"/>
        <w:ind w:left="141" w:right="12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Sottoscritto/a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Residente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via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tabs>
          <w:tab w:val="left" w:pos="4818"/>
        </w:tabs>
        <w:spacing w:before="2" w:line="36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tabs>
          <w:tab w:val="left" w:pos="9289"/>
        </w:tabs>
        <w:spacing w:line="36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822968" w:rsidRDefault="00822968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968" w:rsidRDefault="00DB7817">
      <w:pPr>
        <w:pStyle w:val="Heading1"/>
        <w:spacing w:before="1" w:line="36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DICHIARA</w:t>
      </w:r>
    </w:p>
    <w:p w:rsidR="00822968" w:rsidRDefault="00DB78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spacing w:line="360" w:lineRule="auto"/>
        <w:ind w:right="14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essere stato informato, ai sensi del GDPR 16/679 sulla tutela dei dati personali, che i propri dati personali forniti all’atto della compilazione della presente richiesta saranno trattati in conformità alle norme legislative e regolamentari vigenti e ap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plicabili, con modalità automatiche, anche mediante sistemi informatizzati solo ed esclusivamente nell’ambito delle operazioni del Bando Inno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vazione 2025 Ordine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TSRM-PSTRP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 Trento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22968" w:rsidRDefault="00DB78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line="360" w:lineRule="auto"/>
        <w:ind w:right="1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acconsentire con la presente dichiarazione, al trattamento dei propri dati personali, svolto con le modalità e per le finalità sopra indicate,</w:t>
      </w:r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 in conformità alle norme legislative e regolamentari vigenti e applicabili;</w:t>
      </w:r>
    </w:p>
    <w:p w:rsidR="00822968" w:rsidRDefault="00DB78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spacing w:line="360" w:lineRule="auto"/>
        <w:ind w:right="13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autorizzare l’Ordine TSRM 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TRP di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Trento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la commissione d’albo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conservarne una copia ai fini della consultazione</w:t>
      </w:r>
    </w:p>
    <w:p w:rsidR="00822968" w:rsidRDefault="00DB78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spacing w:before="1" w:line="360" w:lineRule="auto"/>
        <w:ind w:right="1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2968">
          <w:headerReference w:type="default" r:id="rId8"/>
          <w:footerReference w:type="default" r:id="rId9"/>
          <w:pgSz w:w="11900" w:h="16850"/>
          <w:pgMar w:top="2000" w:right="992" w:bottom="2040" w:left="992" w:header="771" w:footer="1846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essere a conoscenza del fatto di poter esercitare i diritti previsti dal GDPR 16/679, tra i quali il diritto di ottenere la conferma dell’esistenza o meno di dati nonché la loro cancellazione, mediante comunicazione scritta da inoltrarsi al titolare del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trattamento dei dati personali ai sensi e per gli effetti della stessa legge.</w:t>
      </w:r>
    </w:p>
    <w:p w:rsidR="00822968" w:rsidRDefault="00822968">
      <w:pPr>
        <w:pBdr>
          <w:top w:val="nil"/>
          <w:left w:val="nil"/>
          <w:bottom w:val="nil"/>
          <w:right w:val="nil"/>
          <w:between w:val="nil"/>
        </w:pBdr>
        <w:spacing w:before="4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968" w:rsidRDefault="00DB7817">
      <w:pPr>
        <w:spacing w:line="360" w:lineRule="auto"/>
        <w:ind w:lef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Domanda di partecipazione al bando “ Premio Innovazione 2025”</w:t>
      </w:r>
    </w:p>
    <w:p w:rsidR="00822968" w:rsidRDefault="00DB7817">
      <w:pPr>
        <w:spacing w:before="341" w:line="360" w:lineRule="auto"/>
        <w:ind w:left="141"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Il/la Sottoscritto/a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………………………………………………chiede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 partecipare al Premio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Innovazione 2025. Consapevole della responsabilità penale cui può andare incontro in caso di dichiarazioni false o comunque non corrispondenti al vero, uso o esibizione di atti falsi contenenti dati non più rispondenti a verità, ai sensi dell’art. 42 76 de</w:t>
      </w:r>
      <w:r>
        <w:rPr>
          <w:rFonts w:ascii="Times New Roman" w:eastAsia="Times New Roman" w:hAnsi="Times New Roman" w:cs="Times New Roman"/>
          <w:sz w:val="28"/>
          <w:szCs w:val="28"/>
        </w:rPr>
        <w:t>l D.P.R. 28.12.2000, n. 445, dichiara:</w:t>
      </w:r>
    </w:p>
    <w:p w:rsidR="00822968" w:rsidRDefault="00DB78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41" w:line="36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 essere 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prov.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il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;</w:t>
      </w:r>
    </w:p>
    <w:p w:rsidR="00822968" w:rsidRDefault="00DB78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5"/>
          <w:tab w:val="left" w:pos="692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essere residente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tabs>
          <w:tab w:val="left" w:pos="415"/>
          <w:tab w:val="left" w:pos="6925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via/piazza ........................................................................ CAP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proofErr w:type="spellEnd"/>
    </w:p>
    <w:p w:rsidR="00822968" w:rsidRDefault="00DB7817">
      <w:pPr>
        <w:pBdr>
          <w:top w:val="nil"/>
          <w:left w:val="nil"/>
          <w:bottom w:val="nil"/>
          <w:right w:val="nil"/>
          <w:between w:val="nil"/>
        </w:pBdr>
        <w:tabs>
          <w:tab w:val="left" w:pos="415"/>
          <w:tab w:val="left" w:pos="6925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Comune ....................................... Provincia ….................;</w:t>
      </w:r>
    </w:p>
    <w:p w:rsidR="00822968" w:rsidRDefault="00DB78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5"/>
          <w:tab w:val="left" w:pos="692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essere regolarmente iscritto all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’Albo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l’Ordine TSRM PSTRP di Trento con il n°…</w:t>
      </w:r>
      <w:r>
        <w:rPr>
          <w:rFonts w:ascii="Times New Roman" w:eastAsia="Times New Roman" w:hAnsi="Times New Roman" w:cs="Times New Roman"/>
          <w:sz w:val="28"/>
          <w:szCs w:val="28"/>
        </w:rPr>
        <w:t>……;</w:t>
      </w:r>
    </w:p>
    <w:p w:rsidR="00822968" w:rsidRDefault="00DB78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aver sviluppato l’elaborato nell’anno:</w:t>
      </w:r>
    </w:p>
    <w:p w:rsidR="00822968" w:rsidRDefault="00DB78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</w:p>
    <w:p w:rsidR="00822968" w:rsidRDefault="00DB78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</w:p>
    <w:p w:rsidR="00822968" w:rsidRDefault="00DB78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</w:p>
    <w:p w:rsidR="00822968" w:rsidRDefault="00DB78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</w:p>
    <w:p w:rsidR="00822968" w:rsidRDefault="00DB78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</w:p>
    <w:p w:rsidR="00822968" w:rsidRDefault="00DB78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 essere consenziente ad esporre l’elaborato in occasione dell’evento formativo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annesso, in caso di convocazione. Chiede infine che ogni comunicazione relativa al presente bando venga fatta al seguente indirizzo e-mail: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822968" w:rsidRDefault="00822968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968" w:rsidRDefault="00DB7817">
      <w:pPr>
        <w:spacing w:line="36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Luogo e data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968" w:rsidRDefault="00822968">
      <w:pPr>
        <w:spacing w:line="36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822968">
      <w:pPr>
        <w:spacing w:line="36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968" w:rsidRDefault="00DB7817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…………………………………Firma</w:t>
      </w:r>
      <w:proofErr w:type="spellEnd"/>
    </w:p>
    <w:p w:rsidR="00822968" w:rsidRDefault="00DB781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968" w:rsidRDefault="00DB781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Allegare:</w:t>
      </w:r>
    </w:p>
    <w:p w:rsidR="00822968" w:rsidRDefault="00DB7817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fotocopia fronte-retro di un documento di identità in corso di validità </w:t>
      </w:r>
    </w:p>
    <w:p w:rsidR="00822968" w:rsidRDefault="00DB7817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breve sintesi di presentazione dell’elaborato in formato pdf della lunghezza massima di tre   pagine (font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12, interlinea singola) strutturata in: Introduzione, Obiettivi, Materiali e Metodi, Risultati e Conclusioni.</w:t>
      </w:r>
    </w:p>
    <w:p w:rsidR="00822968" w:rsidRDefault="00822968">
      <w:pPr>
        <w:spacing w:line="36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22968" w:rsidSect="00822968">
      <w:pgSz w:w="11900" w:h="16850"/>
      <w:pgMar w:top="2000" w:right="992" w:bottom="2040" w:left="992" w:header="771" w:footer="18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817" w:rsidRDefault="00DB7817" w:rsidP="00822968">
      <w:r>
        <w:separator/>
      </w:r>
    </w:p>
  </w:endnote>
  <w:endnote w:type="continuationSeparator" w:id="0">
    <w:p w:rsidR="00DB7817" w:rsidRDefault="00DB7817" w:rsidP="00822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68" w:rsidRDefault="00DB781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381000</wp:posOffset>
            </wp:positionH>
            <wp:positionV relativeFrom="paragraph">
              <wp:posOffset>190500</wp:posOffset>
            </wp:positionV>
            <wp:extent cx="5903595" cy="448945"/>
            <wp:effectExtent b="0" l="0" r="0" t="0"/>
            <wp:wrapNone/>
            <wp:docPr id="6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400553" y="3561878"/>
                      <a:ext cx="5890895" cy="436245"/>
                    </a:xfrm>
                    <a:custGeom>
                      <a:rect b="b" l="l" r="r" t="t"/>
                      <a:pathLst>
                        <a:path extrusionOk="0" h="436245" w="5890895">
                          <a:moveTo>
                            <a:pt x="0" y="0"/>
                          </a:moveTo>
                          <a:lnTo>
                            <a:pt x="0" y="436245"/>
                          </a:lnTo>
                          <a:lnTo>
                            <a:pt x="5890895" y="436245"/>
                          </a:lnTo>
                          <a:lnTo>
                            <a:pt x="589089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cap="flat" cmpd="sng" w="12700">
                      <a:solidFill>
                        <a:srgbClr val="FFFFFF"/>
                      </a:solidFill>
                      <a:prstDash val="solid"/>
                      <a:miter lim="8000"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Sede legale: Via Ezio Maccani n. 211 - 38121 Trento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Tel. e fax: +39 0461 913456 - Sito internet: www.tsrmtrento.it - Posta elettronica: trento@tsrm.org - PEC: trento@pec.tsrm.org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it-IT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381000</wp:posOffset>
              </wp:positionH>
              <wp:positionV relativeFrom="paragraph">
                <wp:posOffset>190500</wp:posOffset>
              </wp:positionV>
              <wp:extent cx="5903595" cy="448945"/>
              <wp:effectExtent l="0" t="0" r="0" b="0"/>
              <wp:wrapNone/>
              <wp:docPr id="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3595" cy="4489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817" w:rsidRDefault="00DB7817" w:rsidP="00822968">
      <w:r>
        <w:separator/>
      </w:r>
    </w:p>
  </w:footnote>
  <w:footnote w:type="continuationSeparator" w:id="0">
    <w:p w:rsidR="00DB7817" w:rsidRDefault="00DB7817" w:rsidP="00822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68" w:rsidRDefault="00822968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sz w:val="28"/>
        <w:szCs w:val="28"/>
      </w:rPr>
    </w:pPr>
  </w:p>
  <w:tbl>
    <w:tblPr>
      <w:tblStyle w:val="a0"/>
      <w:tblW w:w="10056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668"/>
      <w:gridCol w:w="8388"/>
    </w:tblGrid>
    <w:tr w:rsidR="00822968">
      <w:tc>
        <w:tcPr>
          <w:tcW w:w="1668" w:type="dxa"/>
        </w:tcPr>
        <w:p w:rsidR="00822968" w:rsidRDefault="00DB7817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>
                <wp:extent cx="820898" cy="1033579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0898" cy="103357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8" w:type="dxa"/>
        </w:tcPr>
        <w:p w:rsidR="00822968" w:rsidRDefault="0082296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</w:p>
        <w:p w:rsidR="00822968" w:rsidRDefault="00DB7817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366091"/>
              <w:sz w:val="20"/>
              <w:szCs w:val="20"/>
            </w:rPr>
          </w:pPr>
          <w:r>
            <w:rPr>
              <w:b/>
              <w:color w:val="366091"/>
              <w:sz w:val="20"/>
              <w:szCs w:val="20"/>
            </w:rPr>
            <w:t>Ordine dei tecnici sanitari di radiologia medica</w:t>
          </w:r>
        </w:p>
        <w:p w:rsidR="00822968" w:rsidRDefault="00DB7817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366091"/>
              <w:sz w:val="20"/>
              <w:szCs w:val="20"/>
            </w:rPr>
          </w:pPr>
          <w:r>
            <w:rPr>
              <w:b/>
              <w:color w:val="366091"/>
              <w:sz w:val="20"/>
              <w:szCs w:val="20"/>
            </w:rPr>
            <w:t xml:space="preserve">e delle professioni sanitarie tecniche, </w:t>
          </w:r>
        </w:p>
        <w:p w:rsidR="00822968" w:rsidRDefault="00DB7817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366091"/>
              <w:sz w:val="20"/>
              <w:szCs w:val="20"/>
            </w:rPr>
          </w:pPr>
          <w:r>
            <w:rPr>
              <w:b/>
              <w:color w:val="366091"/>
              <w:sz w:val="20"/>
              <w:szCs w:val="20"/>
            </w:rPr>
            <w:t xml:space="preserve">della riabilitazione e della prevenzione </w:t>
          </w:r>
        </w:p>
        <w:p w:rsidR="00822968" w:rsidRDefault="00DB7817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b/>
              <w:color w:val="366091"/>
              <w:sz w:val="20"/>
              <w:szCs w:val="20"/>
            </w:rPr>
            <w:t>Provincia Autonoma di Trento</w:t>
          </w:r>
        </w:p>
      </w:tc>
    </w:tr>
  </w:tbl>
  <w:p w:rsidR="00822968" w:rsidRDefault="00822968">
    <w:pPr>
      <w:widowControl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  <w:p w:rsidR="00822968" w:rsidRDefault="00822968">
    <w:pPr>
      <w:widowControl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96F"/>
    <w:multiLevelType w:val="multilevel"/>
    <w:tmpl w:val="66289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4C35"/>
    <w:multiLevelType w:val="multilevel"/>
    <w:tmpl w:val="BA2017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16D041E"/>
    <w:multiLevelType w:val="multilevel"/>
    <w:tmpl w:val="799485B0"/>
    <w:lvl w:ilvl="0">
      <w:numFmt w:val="bullet"/>
      <w:lvlText w:val="-"/>
      <w:lvlJc w:val="left"/>
      <w:pPr>
        <w:ind w:left="141" w:hanging="190"/>
      </w:pPr>
      <w:rPr>
        <w:rFonts w:ascii="Calibri" w:eastAsia="Calibri" w:hAnsi="Calibri" w:cs="Calibri"/>
        <w:b w:val="0"/>
        <w:i w:val="0"/>
        <w:sz w:val="32"/>
        <w:szCs w:val="32"/>
      </w:rPr>
    </w:lvl>
    <w:lvl w:ilvl="1">
      <w:numFmt w:val="bullet"/>
      <w:lvlText w:val="•"/>
      <w:lvlJc w:val="left"/>
      <w:pPr>
        <w:ind w:left="1117" w:hanging="190"/>
      </w:pPr>
    </w:lvl>
    <w:lvl w:ilvl="2">
      <w:numFmt w:val="bullet"/>
      <w:lvlText w:val="•"/>
      <w:lvlJc w:val="left"/>
      <w:pPr>
        <w:ind w:left="2095" w:hanging="190"/>
      </w:pPr>
    </w:lvl>
    <w:lvl w:ilvl="3">
      <w:numFmt w:val="bullet"/>
      <w:lvlText w:val="•"/>
      <w:lvlJc w:val="left"/>
      <w:pPr>
        <w:ind w:left="3072" w:hanging="190"/>
      </w:pPr>
    </w:lvl>
    <w:lvl w:ilvl="4">
      <w:numFmt w:val="bullet"/>
      <w:lvlText w:val="•"/>
      <w:lvlJc w:val="left"/>
      <w:pPr>
        <w:ind w:left="4050" w:hanging="190"/>
      </w:pPr>
    </w:lvl>
    <w:lvl w:ilvl="5">
      <w:numFmt w:val="bullet"/>
      <w:lvlText w:val="•"/>
      <w:lvlJc w:val="left"/>
      <w:pPr>
        <w:ind w:left="5027" w:hanging="190"/>
      </w:pPr>
    </w:lvl>
    <w:lvl w:ilvl="6">
      <w:numFmt w:val="bullet"/>
      <w:lvlText w:val="•"/>
      <w:lvlJc w:val="left"/>
      <w:pPr>
        <w:ind w:left="6005" w:hanging="190"/>
      </w:pPr>
    </w:lvl>
    <w:lvl w:ilvl="7">
      <w:numFmt w:val="bullet"/>
      <w:lvlText w:val="•"/>
      <w:lvlJc w:val="left"/>
      <w:pPr>
        <w:ind w:left="6982" w:hanging="190"/>
      </w:pPr>
    </w:lvl>
    <w:lvl w:ilvl="8">
      <w:numFmt w:val="bullet"/>
      <w:lvlText w:val="•"/>
      <w:lvlJc w:val="left"/>
      <w:pPr>
        <w:ind w:left="7960" w:hanging="190"/>
      </w:pPr>
    </w:lvl>
  </w:abstractNum>
  <w:abstractNum w:abstractNumId="3">
    <w:nsid w:val="25BD03DD"/>
    <w:multiLevelType w:val="hybridMultilevel"/>
    <w:tmpl w:val="C11C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50CD9"/>
    <w:multiLevelType w:val="multilevel"/>
    <w:tmpl w:val="2CA87A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D410834"/>
    <w:multiLevelType w:val="multilevel"/>
    <w:tmpl w:val="AAF4FBDC"/>
    <w:lvl w:ilvl="0">
      <w:start w:val="1"/>
      <w:numFmt w:val="bullet"/>
      <w:lvlText w:val="•"/>
      <w:lvlJc w:val="left"/>
      <w:pPr>
        <w:ind w:left="14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968"/>
    <w:rsid w:val="000A6CDA"/>
    <w:rsid w:val="00822968"/>
    <w:rsid w:val="00DB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645A"/>
    <w:rPr>
      <w:lang w:eastAsia="en-US"/>
    </w:rPr>
  </w:style>
  <w:style w:type="paragraph" w:styleId="Titolo1">
    <w:name w:val="heading 1"/>
    <w:basedOn w:val="normal"/>
    <w:next w:val="normal"/>
    <w:rsid w:val="00EF645A"/>
    <w:pPr>
      <w:ind w:left="141"/>
      <w:outlineLvl w:val="0"/>
    </w:pPr>
    <w:rPr>
      <w:b/>
      <w:sz w:val="32"/>
      <w:szCs w:val="32"/>
    </w:rPr>
  </w:style>
  <w:style w:type="paragraph" w:styleId="Titolo2">
    <w:name w:val="heading 2"/>
    <w:basedOn w:val="normal"/>
    <w:next w:val="normal"/>
    <w:rsid w:val="00EF645A"/>
    <w:pPr>
      <w:ind w:left="141"/>
      <w:jc w:val="both"/>
      <w:outlineLvl w:val="1"/>
    </w:pPr>
    <w:rPr>
      <w:b/>
      <w:sz w:val="32"/>
      <w:szCs w:val="32"/>
    </w:rPr>
  </w:style>
  <w:style w:type="paragraph" w:styleId="Titolo3">
    <w:name w:val="heading 3"/>
    <w:basedOn w:val="normal"/>
    <w:next w:val="normal"/>
    <w:rsid w:val="00EF64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F64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F645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EF64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822968"/>
  </w:style>
  <w:style w:type="table" w:customStyle="1" w:styleId="TableNormal">
    <w:name w:val="TableNormal"/>
    <w:rsid w:val="008229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F645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EF645A"/>
  </w:style>
  <w:style w:type="table" w:customStyle="1" w:styleId="TableNormal0">
    <w:name w:val="Table Normal"/>
    <w:rsid w:val="00EF64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EF64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F645A"/>
    <w:pPr>
      <w:ind w:left="141"/>
    </w:pPr>
    <w:rPr>
      <w:sz w:val="32"/>
      <w:szCs w:val="32"/>
    </w:rPr>
  </w:style>
  <w:style w:type="paragraph" w:customStyle="1" w:styleId="Heading1">
    <w:name w:val="Heading 1"/>
    <w:basedOn w:val="Normale"/>
    <w:uiPriority w:val="1"/>
    <w:qFormat/>
    <w:rsid w:val="00EF645A"/>
    <w:pPr>
      <w:ind w:left="14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EF645A"/>
    <w:pPr>
      <w:ind w:left="141"/>
      <w:jc w:val="both"/>
      <w:outlineLvl w:val="2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EF645A"/>
    <w:pPr>
      <w:ind w:left="141"/>
    </w:pPr>
  </w:style>
  <w:style w:type="paragraph" w:customStyle="1" w:styleId="TableParagraph">
    <w:name w:val="Table Paragraph"/>
    <w:basedOn w:val="Normale"/>
    <w:uiPriority w:val="1"/>
    <w:qFormat/>
    <w:rsid w:val="00EF645A"/>
  </w:style>
  <w:style w:type="paragraph" w:styleId="Sottotitolo">
    <w:name w:val="Subtitle"/>
    <w:basedOn w:val="normal0"/>
    <w:next w:val="normal0"/>
    <w:rsid w:val="008229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C73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73AF"/>
    <w:rPr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C73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C73AF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3A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C73AF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C7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rsid w:val="008229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8229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izFfy4q4nGvnbsXLnClV7aBHWw==">CgMxLjA4AHIhMXltU3R4NXJZcVFFSmtIaHpuOWRDb21CLUw1Z1A2Z3VX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1130</Words>
  <Characters>6444</Characters>
  <Application>Microsoft Office Word</Application>
  <DocSecurity>0</DocSecurity>
  <Lines>53</Lines>
  <Paragraphs>15</Paragraphs>
  <ScaleCrop>false</ScaleCrop>
  <Company>A.P.S.S. Trento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Cocchi</dc:creator>
  <cp:lastModifiedBy>5322562</cp:lastModifiedBy>
  <cp:revision>2</cp:revision>
  <dcterms:created xsi:type="dcterms:W3CDTF">2025-05-19T08:07:00Z</dcterms:created>
  <dcterms:modified xsi:type="dcterms:W3CDTF">2025-07-22T13:49:00Z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2019</vt:lpwstr>
  </property>
</Properties>
</file>